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6F" w:rsidRPr="005F40FF" w:rsidRDefault="00C86602" w:rsidP="00C86602">
      <w:pPr>
        <w:pStyle w:val="a3"/>
        <w:spacing w:before="7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</w:t>
      </w:r>
      <w:r w:rsidR="00F521C8" w:rsidRPr="005F40FF">
        <w:rPr>
          <w:sz w:val="24"/>
          <w:szCs w:val="24"/>
        </w:rPr>
        <w:t>Что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важно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знать</w:t>
      </w:r>
      <w:r w:rsidR="00F521C8" w:rsidRPr="005F40FF">
        <w:rPr>
          <w:spacing w:val="-2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о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внедрении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ФООП</w:t>
      </w:r>
      <w:r w:rsidR="00F521C8" w:rsidRPr="005F40FF">
        <w:rPr>
          <w:spacing w:val="2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родителям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(законным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представителям)</w:t>
      </w:r>
      <w:r>
        <w:rPr>
          <w:sz w:val="24"/>
          <w:szCs w:val="24"/>
        </w:rPr>
        <w:br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7680"/>
      </w:tblGrid>
      <w:tr w:rsidR="0045526F" w:rsidRPr="005F40FF" w:rsidTr="005F40FF">
        <w:trPr>
          <w:trHeight w:val="1245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такое 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Федеральная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основная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общеобразовательная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программа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-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учебно-методическая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документация, определяющая единые для Российской Федерации базовые объем и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содержание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образования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определенного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уровня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(или)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определенной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направленности,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планируемые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результаты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освоения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образовательной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программы.</w:t>
            </w:r>
          </w:p>
          <w:p w:rsidR="005F40FF" w:rsidRPr="005F40FF" w:rsidRDefault="005F40FF" w:rsidP="005F40FF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891"/>
        </w:trPr>
        <w:tc>
          <w:tcPr>
            <w:tcW w:w="3234" w:type="dxa"/>
          </w:tcPr>
          <w:p w:rsidR="0045526F" w:rsidRPr="005F40FF" w:rsidRDefault="00F521C8" w:rsidP="005F40F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Для каких уровней образования</w:t>
            </w:r>
            <w:r w:rsidR="005F40FF">
              <w:rPr>
                <w:b/>
                <w:sz w:val="24"/>
                <w:szCs w:val="24"/>
              </w:rPr>
              <w:t xml:space="preserve">    </w:t>
            </w:r>
            <w:r w:rsidR="005F40FF">
              <w:rPr>
                <w:b/>
                <w:spacing w:val="-67"/>
                <w:sz w:val="24"/>
                <w:szCs w:val="24"/>
              </w:rPr>
              <w:t xml:space="preserve">                       </w:t>
            </w:r>
            <w:r w:rsidRPr="005F40FF">
              <w:rPr>
                <w:b/>
                <w:sz w:val="24"/>
                <w:szCs w:val="24"/>
              </w:rPr>
              <w:t>разработана ФООП</w:t>
            </w:r>
          </w:p>
        </w:tc>
        <w:tc>
          <w:tcPr>
            <w:tcW w:w="7680" w:type="dxa"/>
          </w:tcPr>
          <w:p w:rsidR="0045526F" w:rsidRPr="005F40FF" w:rsidRDefault="005F40FF" w:rsidP="005F40F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</w:t>
            </w:r>
            <w:r w:rsidR="00C86602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го </w:t>
            </w:r>
            <w:r w:rsidR="00F521C8" w:rsidRPr="005F40FF">
              <w:rPr>
                <w:b/>
                <w:sz w:val="24"/>
                <w:szCs w:val="24"/>
              </w:rPr>
              <w:t>общего (1-4 классы)</w:t>
            </w:r>
            <w:r w:rsidR="00F521C8"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br/>
            </w:r>
            <w:r w:rsidR="00F521C8" w:rsidRPr="005F40FF">
              <w:rPr>
                <w:b/>
                <w:sz w:val="24"/>
                <w:szCs w:val="24"/>
              </w:rPr>
              <w:t>основного</w:t>
            </w:r>
            <w:r w:rsidR="00F521C8" w:rsidRPr="005F40FF">
              <w:rPr>
                <w:b/>
                <w:spacing w:val="-5"/>
                <w:sz w:val="24"/>
                <w:szCs w:val="24"/>
              </w:rPr>
              <w:t xml:space="preserve"> </w:t>
            </w:r>
            <w:r w:rsidR="00F521C8" w:rsidRPr="005F40FF">
              <w:rPr>
                <w:b/>
                <w:sz w:val="24"/>
                <w:szCs w:val="24"/>
              </w:rPr>
              <w:t>общего (5-9 классы)</w:t>
            </w:r>
          </w:p>
          <w:p w:rsidR="0045526F" w:rsidRDefault="00F521C8">
            <w:pPr>
              <w:pStyle w:val="TableParagraph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среднего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общего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(10-11 классы)</w:t>
            </w:r>
          </w:p>
          <w:p w:rsidR="005F40FF" w:rsidRPr="005F40FF" w:rsidRDefault="005F40F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2626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входит в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Учебно-методическая</w:t>
            </w:r>
            <w:r w:rsidRPr="005F40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документация</w:t>
            </w:r>
            <w:r w:rsidRPr="005F40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включает:</w:t>
            </w:r>
            <w:r w:rsidR="005F40FF">
              <w:rPr>
                <w:b/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планы;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внеурочной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деятельности;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календарный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график;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rFonts w:ascii="Segoe UI Symbol" w:hAnsi="Segoe UI Symbol"/>
                <w:spacing w:val="-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календарный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воспитательной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работы;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федеральную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рабочую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программу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воспитания;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учебных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предметов;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программу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формирования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УУД;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программа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коррекционной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работы.</w:t>
            </w:r>
          </w:p>
          <w:p w:rsidR="005F40FF" w:rsidRPr="005F40FF" w:rsidRDefault="005F40FF" w:rsidP="005F40F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1771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будет обязательным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для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всех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680" w:type="dxa"/>
          </w:tcPr>
          <w:p w:rsidR="0045526F" w:rsidRPr="005F40FF" w:rsidRDefault="00F521C8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Обязательные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для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применения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-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по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предметам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гуманитарного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цикла</w:t>
            </w:r>
            <w:r w:rsidRPr="005F40FF">
              <w:rPr>
                <w:sz w:val="24"/>
                <w:szCs w:val="24"/>
              </w:rPr>
              <w:t>: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«Русский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язык»,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«Литературное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чтение»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7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«Окружающий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мир»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начальных классах.</w:t>
            </w:r>
          </w:p>
          <w:p w:rsidR="0045526F" w:rsidRPr="005F40FF" w:rsidRDefault="00F521C8" w:rsidP="005F40FF">
            <w:pPr>
              <w:pStyle w:val="TableParagraph"/>
              <w:ind w:left="177"/>
              <w:jc w:val="bot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«Русский</w:t>
            </w:r>
            <w:r w:rsidRPr="005F40FF">
              <w:rPr>
                <w:spacing w:val="5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язык»,</w:t>
            </w:r>
            <w:r w:rsidRPr="005F40FF">
              <w:rPr>
                <w:spacing w:val="12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«Литература»,</w:t>
            </w:r>
            <w:r w:rsidRPr="005F40FF">
              <w:rPr>
                <w:spacing w:val="13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«История»,</w:t>
            </w:r>
            <w:r w:rsidRPr="005F40FF">
              <w:rPr>
                <w:spacing w:val="1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«Обществознание»,</w:t>
            </w:r>
            <w:r w:rsidRPr="005F40FF">
              <w:rPr>
                <w:spacing w:val="1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«География»</w:t>
            </w:r>
            <w:r w:rsidRPr="005F40FF">
              <w:rPr>
                <w:spacing w:val="12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 xml:space="preserve">«Основы безопасности жизнедеятельности» </w:t>
            </w:r>
            <w:r w:rsidRPr="005F40FF">
              <w:rPr>
                <w:b/>
                <w:sz w:val="24"/>
                <w:szCs w:val="24"/>
              </w:rPr>
              <w:t>для</w:t>
            </w:r>
            <w:r w:rsidRPr="005F40FF">
              <w:rPr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основного общего и среднего общего</w:t>
            </w:r>
            <w:r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образования.</w:t>
            </w:r>
          </w:p>
          <w:p w:rsidR="0045526F" w:rsidRDefault="00F521C8" w:rsidP="005F40FF">
            <w:pPr>
              <w:pStyle w:val="TableParagraph"/>
              <w:spacing w:line="317" w:lineRule="exact"/>
              <w:jc w:val="both"/>
              <w:rPr>
                <w:sz w:val="24"/>
                <w:szCs w:val="24"/>
                <w:u w:val="single"/>
              </w:rPr>
            </w:pPr>
            <w:r w:rsidRPr="005F40FF">
              <w:rPr>
                <w:sz w:val="24"/>
                <w:szCs w:val="24"/>
                <w:u w:val="single"/>
              </w:rPr>
              <w:t>Обязательные</w:t>
            </w:r>
            <w:r w:rsidRPr="005F40FF">
              <w:rPr>
                <w:spacing w:val="10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к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выполнению  </w:t>
            </w:r>
            <w:r w:rsidRPr="005F40FF">
              <w:rPr>
                <w:spacing w:val="3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-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федеральная  </w:t>
            </w:r>
            <w:r w:rsidRPr="005F40FF">
              <w:rPr>
                <w:spacing w:val="30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рабочая  </w:t>
            </w:r>
            <w:r w:rsidRPr="005F40FF">
              <w:rPr>
                <w:spacing w:val="28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программа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воспитания,</w:t>
            </w:r>
            <w:r w:rsidR="005F40FF" w:rsidRPr="005F40FF">
              <w:rPr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федеральный</w:t>
            </w:r>
            <w:r w:rsidRPr="005F40FF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календарный</w:t>
            </w:r>
            <w:r w:rsidRPr="005F40FF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план</w:t>
            </w:r>
            <w:r w:rsidRPr="005F40FF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воспитательной</w:t>
            </w:r>
            <w:r w:rsidRPr="005F40FF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работы.</w:t>
            </w:r>
          </w:p>
          <w:p w:rsidR="005F40FF" w:rsidRPr="005F40FF" w:rsidRDefault="005F40FF" w:rsidP="005F40FF">
            <w:pPr>
              <w:pStyle w:val="TableParagraph"/>
              <w:spacing w:line="317" w:lineRule="exact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5526F" w:rsidRPr="005F40FF" w:rsidTr="005F40FF">
        <w:trPr>
          <w:trHeight w:val="379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Как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будут применять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>
            <w:pPr>
              <w:pStyle w:val="TableParagraph"/>
              <w:spacing w:line="318" w:lineRule="exact"/>
              <w:rPr>
                <w:b/>
                <w:sz w:val="24"/>
                <w:szCs w:val="24"/>
                <w:u w:val="single"/>
              </w:rPr>
            </w:pPr>
            <w:r w:rsidRPr="005F40FF">
              <w:rPr>
                <w:b/>
                <w:sz w:val="24"/>
                <w:szCs w:val="24"/>
                <w:u w:val="single"/>
              </w:rPr>
              <w:t>Школы</w:t>
            </w:r>
            <w:r w:rsidRPr="005F40FF">
              <w:rPr>
                <w:b/>
                <w:spacing w:val="44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смогут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непосредственно</w:t>
            </w:r>
            <w:r w:rsidRPr="005F40FF">
              <w:rPr>
                <w:b/>
                <w:spacing w:val="11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применять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ФООП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или</w:t>
            </w:r>
            <w:r w:rsidRPr="005F40FF">
              <w:rPr>
                <w:b/>
                <w:spacing w:val="11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отдельные</w:t>
            </w:r>
            <w:r w:rsidRPr="005F40FF">
              <w:rPr>
                <w:b/>
                <w:spacing w:val="11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компоненты</w:t>
            </w:r>
          </w:p>
          <w:p w:rsidR="005F40FF" w:rsidRPr="005F40FF" w:rsidRDefault="005F40FF">
            <w:pPr>
              <w:pStyle w:val="TableParagraph"/>
              <w:spacing w:line="318" w:lineRule="exact"/>
              <w:rPr>
                <w:b/>
                <w:sz w:val="24"/>
                <w:szCs w:val="24"/>
                <w:u w:val="single"/>
              </w:rPr>
            </w:pPr>
          </w:p>
        </w:tc>
      </w:tr>
      <w:tr w:rsidR="0045526F" w:rsidRPr="005F40FF" w:rsidTr="005F40FF">
        <w:trPr>
          <w:trHeight w:val="906"/>
        </w:trPr>
        <w:tc>
          <w:tcPr>
            <w:tcW w:w="3234" w:type="dxa"/>
          </w:tcPr>
          <w:p w:rsidR="0045526F" w:rsidRPr="005F40FF" w:rsidRDefault="0045526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80" w:type="dxa"/>
          </w:tcPr>
          <w:p w:rsidR="0045526F" w:rsidRPr="005F40FF" w:rsidRDefault="00F521C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3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без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составления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собственных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рабочих</w:t>
            </w:r>
            <w:r w:rsidRPr="005F40FF">
              <w:rPr>
                <w:spacing w:val="3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своем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уровне.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этом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школы</w:t>
            </w:r>
            <w:r w:rsidRPr="005F40FF">
              <w:rPr>
                <w:spacing w:val="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сохраняют</w:t>
            </w:r>
            <w:r w:rsidRPr="005F40FF">
              <w:rPr>
                <w:spacing w:val="2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право</w:t>
            </w:r>
            <w:r w:rsidRPr="005F40FF">
              <w:rPr>
                <w:spacing w:val="2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разработки</w:t>
            </w:r>
            <w:r w:rsidRPr="005F40FF">
              <w:rPr>
                <w:spacing w:val="3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собственных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образовательных</w:t>
            </w:r>
            <w:r w:rsidRPr="005F40FF">
              <w:rPr>
                <w:spacing w:val="2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программ,</w:t>
            </w:r>
            <w:r w:rsidRPr="005F40FF">
              <w:rPr>
                <w:spacing w:val="2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но</w:t>
            </w:r>
            <w:r w:rsidRPr="005F40FF">
              <w:rPr>
                <w:spacing w:val="2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их</w:t>
            </w:r>
          </w:p>
          <w:p w:rsidR="0045526F" w:rsidRPr="005F40FF" w:rsidRDefault="00F521C8">
            <w:pPr>
              <w:pStyle w:val="TableParagrap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содержание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планируемые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результаты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должны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быть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не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ниже,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чем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ФООП.</w:t>
            </w:r>
          </w:p>
        </w:tc>
      </w:tr>
      <w:tr w:rsidR="0045526F" w:rsidRPr="005F40FF" w:rsidTr="005F40FF">
        <w:trPr>
          <w:trHeight w:val="552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ind w:left="107" w:right="555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Когда школы будут переходить на</w:t>
            </w:r>
            <w:r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Переход школ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запланирован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1 сентября.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Школы должны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привести 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соответствие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сентября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2023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года</w:t>
            </w:r>
          </w:p>
          <w:p w:rsidR="005F40FF" w:rsidRPr="005F40FF" w:rsidRDefault="005F40FF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  <w:tr w:rsidR="005F40FF" w:rsidRPr="005F40FF" w:rsidTr="00C86602">
        <w:trPr>
          <w:trHeight w:val="2804"/>
        </w:trPr>
        <w:tc>
          <w:tcPr>
            <w:tcW w:w="3234" w:type="dxa"/>
            <w:tcBorders>
              <w:bottom w:val="single" w:sz="4" w:space="0" w:color="auto"/>
            </w:tcBorders>
          </w:tcPr>
          <w:p w:rsidR="005F40FF" w:rsidRPr="005F40FF" w:rsidRDefault="005F40FF">
            <w:pPr>
              <w:pStyle w:val="TableParagraph"/>
              <w:ind w:left="107" w:right="555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Где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можно ознакомиться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с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5F40FF" w:rsidRPr="005F40FF" w:rsidRDefault="005F40FF" w:rsidP="005F40FF">
            <w:pPr>
              <w:pStyle w:val="TableParagraph"/>
              <w:spacing w:line="313" w:lineRule="exact"/>
              <w:ind w:left="2528" w:right="2521"/>
              <w:jc w:val="center"/>
              <w:rPr>
                <w:b/>
                <w:sz w:val="24"/>
                <w:szCs w:val="24"/>
              </w:rPr>
            </w:pPr>
            <w:r w:rsidRPr="005F40FF">
              <w:rPr>
                <w:color w:val="221F1F"/>
                <w:sz w:val="24"/>
                <w:szCs w:val="24"/>
              </w:rPr>
              <w:t>Нормативные</w:t>
            </w:r>
            <w:r w:rsidRPr="005F40FF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color w:val="221F1F"/>
                <w:sz w:val="24"/>
                <w:szCs w:val="24"/>
              </w:rPr>
              <w:t>документы</w:t>
            </w:r>
            <w:r w:rsidRPr="005F40FF">
              <w:rPr>
                <w:sz w:val="24"/>
                <w:szCs w:val="24"/>
              </w:rPr>
              <w:t xml:space="preserve"> </w:t>
            </w:r>
            <w:hyperlink r:id="rId4">
              <w:r w:rsidRPr="005F40FF">
                <w:rPr>
                  <w:b/>
                  <w:color w:val="0000FF"/>
                  <w:sz w:val="24"/>
                  <w:szCs w:val="24"/>
                  <w:u w:val="thick" w:color="0000FF"/>
                </w:rPr>
                <w:t>https://edsoo.ru/Normativnie_dokumenti.htm</w:t>
              </w:r>
            </w:hyperlink>
          </w:p>
          <w:p w:rsidR="005F40FF" w:rsidRPr="005F40FF" w:rsidRDefault="002B307B" w:rsidP="005F40FF">
            <w:pPr>
              <w:pStyle w:val="TableParagraph"/>
              <w:ind w:left="203" w:right="2521"/>
              <w:jc w:val="center"/>
              <w:rPr>
                <w:sz w:val="24"/>
                <w:szCs w:val="24"/>
              </w:rPr>
            </w:pPr>
            <w:hyperlink r:id="rId5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начального</w:t>
              </w:r>
              <w:r w:rsidR="005F40FF" w:rsidRPr="005F40FF">
                <w:rPr>
                  <w:color w:val="221F1F"/>
                  <w:spacing w:val="-5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5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Pr="005F40FF" w:rsidRDefault="002B307B" w:rsidP="005F40FF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6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https://edsoo.ru/download/1338?hash=934476d05520c7f50d580d606398eeb8</w:t>
              </w:r>
            </w:hyperlink>
            <w:r w:rsidR="005F40FF">
              <w:rPr>
                <w:sz w:val="24"/>
                <w:szCs w:val="24"/>
              </w:rPr>
              <w:br/>
            </w:r>
            <w:hyperlink r:id="rId7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2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основного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Pr="005F40FF" w:rsidRDefault="002B307B" w:rsidP="005F40FF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8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https://edsoo.ru/download/1339?hash=9ef735f3599756530661d0e7b191901f</w:t>
              </w:r>
            </w:hyperlink>
            <w:hyperlink r:id="rId9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2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среднего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Default="002B307B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hyperlink r:id="rId10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https://edsoo.ru/download/1337?hash=543e6585e12126686f0392f9fb770e7a</w:t>
              </w:r>
            </w:hyperlink>
          </w:p>
          <w:p w:rsidR="005F40FF" w:rsidRPr="005F40FF" w:rsidRDefault="005F40FF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</w:tbl>
    <w:p w:rsidR="0045526F" w:rsidRDefault="006524D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2676525</wp:posOffset>
                </wp:positionV>
                <wp:extent cx="6595745" cy="184785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745" cy="1847850"/>
                        </a:xfrm>
                        <a:custGeom>
                          <a:avLst/>
                          <a:gdLst>
                            <a:gd name="T0" fmla="+- 0 16150 5763"/>
                            <a:gd name="T1" fmla="*/ T0 w 10387"/>
                            <a:gd name="T2" fmla="+- 0 6561 4215"/>
                            <a:gd name="T3" fmla="*/ 6561 h 2910"/>
                            <a:gd name="T4" fmla="+- 0 5763 5763"/>
                            <a:gd name="T5" fmla="*/ T4 w 10387"/>
                            <a:gd name="T6" fmla="+- 0 6561 4215"/>
                            <a:gd name="T7" fmla="*/ 6561 h 2910"/>
                            <a:gd name="T8" fmla="+- 0 5763 5763"/>
                            <a:gd name="T9" fmla="*/ T8 w 10387"/>
                            <a:gd name="T10" fmla="+- 0 6803 4215"/>
                            <a:gd name="T11" fmla="*/ 6803 h 2910"/>
                            <a:gd name="T12" fmla="+- 0 5763 5763"/>
                            <a:gd name="T13" fmla="*/ T12 w 10387"/>
                            <a:gd name="T14" fmla="+- 0 7125 4215"/>
                            <a:gd name="T15" fmla="*/ 7125 h 2910"/>
                            <a:gd name="T16" fmla="+- 0 16150 5763"/>
                            <a:gd name="T17" fmla="*/ T16 w 10387"/>
                            <a:gd name="T18" fmla="+- 0 7125 4215"/>
                            <a:gd name="T19" fmla="*/ 7125 h 2910"/>
                            <a:gd name="T20" fmla="+- 0 16150 5763"/>
                            <a:gd name="T21" fmla="*/ T20 w 10387"/>
                            <a:gd name="T22" fmla="+- 0 6803 4215"/>
                            <a:gd name="T23" fmla="*/ 6803 h 2910"/>
                            <a:gd name="T24" fmla="+- 0 16150 5763"/>
                            <a:gd name="T25" fmla="*/ T24 w 10387"/>
                            <a:gd name="T26" fmla="+- 0 6561 4215"/>
                            <a:gd name="T27" fmla="*/ 6561 h 2910"/>
                            <a:gd name="T28" fmla="+- 0 16150 5763"/>
                            <a:gd name="T29" fmla="*/ T28 w 10387"/>
                            <a:gd name="T30" fmla="+- 0 5077 4215"/>
                            <a:gd name="T31" fmla="*/ 5077 h 2910"/>
                            <a:gd name="T32" fmla="+- 0 5763 5763"/>
                            <a:gd name="T33" fmla="*/ T32 w 10387"/>
                            <a:gd name="T34" fmla="+- 0 5077 4215"/>
                            <a:gd name="T35" fmla="*/ 5077 h 2910"/>
                            <a:gd name="T36" fmla="+- 0 5763 5763"/>
                            <a:gd name="T37" fmla="*/ T36 w 10387"/>
                            <a:gd name="T38" fmla="+- 0 5456 4215"/>
                            <a:gd name="T39" fmla="*/ 5456 h 2910"/>
                            <a:gd name="T40" fmla="+- 0 5763 5763"/>
                            <a:gd name="T41" fmla="*/ T40 w 10387"/>
                            <a:gd name="T42" fmla="+- 0 5699 4215"/>
                            <a:gd name="T43" fmla="*/ 5699 h 2910"/>
                            <a:gd name="T44" fmla="+- 0 5763 5763"/>
                            <a:gd name="T45" fmla="*/ T44 w 10387"/>
                            <a:gd name="T46" fmla="+- 0 5939 4215"/>
                            <a:gd name="T47" fmla="*/ 5939 h 2910"/>
                            <a:gd name="T48" fmla="+- 0 5763 5763"/>
                            <a:gd name="T49" fmla="*/ T48 w 10387"/>
                            <a:gd name="T50" fmla="+- 0 5939 4215"/>
                            <a:gd name="T51" fmla="*/ 5939 h 2910"/>
                            <a:gd name="T52" fmla="+- 0 5763 5763"/>
                            <a:gd name="T53" fmla="*/ T52 w 10387"/>
                            <a:gd name="T54" fmla="+- 0 6318 4215"/>
                            <a:gd name="T55" fmla="*/ 6318 h 2910"/>
                            <a:gd name="T56" fmla="+- 0 5763 5763"/>
                            <a:gd name="T57" fmla="*/ T56 w 10387"/>
                            <a:gd name="T58" fmla="+- 0 6561 4215"/>
                            <a:gd name="T59" fmla="*/ 6561 h 2910"/>
                            <a:gd name="T60" fmla="+- 0 16150 5763"/>
                            <a:gd name="T61" fmla="*/ T60 w 10387"/>
                            <a:gd name="T62" fmla="+- 0 6561 4215"/>
                            <a:gd name="T63" fmla="*/ 6561 h 2910"/>
                            <a:gd name="T64" fmla="+- 0 16150 5763"/>
                            <a:gd name="T65" fmla="*/ T64 w 10387"/>
                            <a:gd name="T66" fmla="+- 0 6318 4215"/>
                            <a:gd name="T67" fmla="*/ 6318 h 2910"/>
                            <a:gd name="T68" fmla="+- 0 16150 5763"/>
                            <a:gd name="T69" fmla="*/ T68 w 10387"/>
                            <a:gd name="T70" fmla="+- 0 5939 4215"/>
                            <a:gd name="T71" fmla="*/ 5939 h 2910"/>
                            <a:gd name="T72" fmla="+- 0 16150 5763"/>
                            <a:gd name="T73" fmla="*/ T72 w 10387"/>
                            <a:gd name="T74" fmla="+- 0 5939 4215"/>
                            <a:gd name="T75" fmla="*/ 5939 h 2910"/>
                            <a:gd name="T76" fmla="+- 0 16150 5763"/>
                            <a:gd name="T77" fmla="*/ T76 w 10387"/>
                            <a:gd name="T78" fmla="+- 0 5699 4215"/>
                            <a:gd name="T79" fmla="*/ 5699 h 2910"/>
                            <a:gd name="T80" fmla="+- 0 16150 5763"/>
                            <a:gd name="T81" fmla="*/ T80 w 10387"/>
                            <a:gd name="T82" fmla="+- 0 5456 4215"/>
                            <a:gd name="T83" fmla="*/ 5456 h 2910"/>
                            <a:gd name="T84" fmla="+- 0 16150 5763"/>
                            <a:gd name="T85" fmla="*/ T84 w 10387"/>
                            <a:gd name="T86" fmla="+- 0 5077 4215"/>
                            <a:gd name="T87" fmla="*/ 5077 h 2910"/>
                            <a:gd name="T88" fmla="+- 0 16150 5763"/>
                            <a:gd name="T89" fmla="*/ T88 w 10387"/>
                            <a:gd name="T90" fmla="+- 0 4215 4215"/>
                            <a:gd name="T91" fmla="*/ 4215 h 2910"/>
                            <a:gd name="T92" fmla="+- 0 5763 5763"/>
                            <a:gd name="T93" fmla="*/ T92 w 10387"/>
                            <a:gd name="T94" fmla="+- 0 4215 4215"/>
                            <a:gd name="T95" fmla="*/ 4215 h 2910"/>
                            <a:gd name="T96" fmla="+- 0 5763 5763"/>
                            <a:gd name="T97" fmla="*/ T96 w 10387"/>
                            <a:gd name="T98" fmla="+- 0 4595 4215"/>
                            <a:gd name="T99" fmla="*/ 4595 h 2910"/>
                            <a:gd name="T100" fmla="+- 0 5763 5763"/>
                            <a:gd name="T101" fmla="*/ T100 w 10387"/>
                            <a:gd name="T102" fmla="+- 0 4835 4215"/>
                            <a:gd name="T103" fmla="*/ 4835 h 2910"/>
                            <a:gd name="T104" fmla="+- 0 5763 5763"/>
                            <a:gd name="T105" fmla="*/ T104 w 10387"/>
                            <a:gd name="T106" fmla="+- 0 5077 4215"/>
                            <a:gd name="T107" fmla="*/ 5077 h 2910"/>
                            <a:gd name="T108" fmla="+- 0 16150 5763"/>
                            <a:gd name="T109" fmla="*/ T108 w 10387"/>
                            <a:gd name="T110" fmla="+- 0 5077 4215"/>
                            <a:gd name="T111" fmla="*/ 5077 h 2910"/>
                            <a:gd name="T112" fmla="+- 0 16150 5763"/>
                            <a:gd name="T113" fmla="*/ T112 w 10387"/>
                            <a:gd name="T114" fmla="+- 0 4835 4215"/>
                            <a:gd name="T115" fmla="*/ 4835 h 2910"/>
                            <a:gd name="T116" fmla="+- 0 16150 5763"/>
                            <a:gd name="T117" fmla="*/ T116 w 10387"/>
                            <a:gd name="T118" fmla="+- 0 4595 4215"/>
                            <a:gd name="T119" fmla="*/ 4595 h 2910"/>
                            <a:gd name="T120" fmla="+- 0 16150 5763"/>
                            <a:gd name="T121" fmla="*/ T120 w 10387"/>
                            <a:gd name="T122" fmla="+- 0 4215 4215"/>
                            <a:gd name="T123" fmla="*/ 4215 h 2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0387" h="2910">
                              <a:moveTo>
                                <a:pt x="10387" y="2346"/>
                              </a:moveTo>
                              <a:lnTo>
                                <a:pt x="0" y="2346"/>
                              </a:lnTo>
                              <a:lnTo>
                                <a:pt x="0" y="2588"/>
                              </a:lnTo>
                              <a:lnTo>
                                <a:pt x="0" y="2910"/>
                              </a:lnTo>
                              <a:lnTo>
                                <a:pt x="10387" y="2910"/>
                              </a:lnTo>
                              <a:lnTo>
                                <a:pt x="10387" y="2588"/>
                              </a:lnTo>
                              <a:lnTo>
                                <a:pt x="10387" y="2346"/>
                              </a:lnTo>
                              <a:close/>
                              <a:moveTo>
                                <a:pt x="10387" y="862"/>
                              </a:moveTo>
                              <a:lnTo>
                                <a:pt x="0" y="862"/>
                              </a:lnTo>
                              <a:lnTo>
                                <a:pt x="0" y="1241"/>
                              </a:lnTo>
                              <a:lnTo>
                                <a:pt x="0" y="1484"/>
                              </a:lnTo>
                              <a:lnTo>
                                <a:pt x="0" y="1724"/>
                              </a:lnTo>
                              <a:lnTo>
                                <a:pt x="0" y="2103"/>
                              </a:lnTo>
                              <a:lnTo>
                                <a:pt x="0" y="2346"/>
                              </a:lnTo>
                              <a:lnTo>
                                <a:pt x="10387" y="2346"/>
                              </a:lnTo>
                              <a:lnTo>
                                <a:pt x="10387" y="2103"/>
                              </a:lnTo>
                              <a:lnTo>
                                <a:pt x="10387" y="1724"/>
                              </a:lnTo>
                              <a:lnTo>
                                <a:pt x="10387" y="1484"/>
                              </a:lnTo>
                              <a:lnTo>
                                <a:pt x="10387" y="1241"/>
                              </a:lnTo>
                              <a:lnTo>
                                <a:pt x="10387" y="862"/>
                              </a:lnTo>
                              <a:close/>
                              <a:moveTo>
                                <a:pt x="10387" y="0"/>
                              </a:moveTo>
                              <a:lnTo>
                                <a:pt x="0" y="0"/>
                              </a:lnTo>
                              <a:lnTo>
                                <a:pt x="0" y="380"/>
                              </a:lnTo>
                              <a:lnTo>
                                <a:pt x="0" y="620"/>
                              </a:lnTo>
                              <a:lnTo>
                                <a:pt x="0" y="862"/>
                              </a:lnTo>
                              <a:lnTo>
                                <a:pt x="10387" y="862"/>
                              </a:lnTo>
                              <a:lnTo>
                                <a:pt x="10387" y="620"/>
                              </a:lnTo>
                              <a:lnTo>
                                <a:pt x="10387" y="380"/>
                              </a:lnTo>
                              <a:lnTo>
                                <a:pt x="10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70217" id="AutoShape 2" o:spid="_x0000_s1026" style="position:absolute;margin-left:288.15pt;margin-top:210.75pt;width:519.35pt;height:14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7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" path="m10387,2346l,2346r,242l,2910r10387,l10387,2588r,-242xm10387,862l,862r,379l,1484r,240l,2103r,243l10387,2346r,-243l10387,1724r,-240l10387,1241r,-379xm10387,l,,,380,,620,,862r10387,l10387,620r,-240l10387,xe" fillcolor="#f9f9f9" stroked="f">
                <v:path arrowok="t" o:connecttype="custom" o:connectlocs="6595745,4166235;0,4166235;0,4319905;0,4524375;6595745,4524375;6595745,4319905;6595745,4166235;6595745,3223895;0,3223895;0,3464560;0,3618865;0,3771265;0,3771265;0,4011930;0,4166235;6595745,4166235;6595745,4011930;6595745,3771265;6595745,3771265;6595745,3618865;6595745,3464560;6595745,3223895;6595745,2676525;0,2676525;0,2917825;0,3070225;0,3223895;6595745,3223895;6595745,3070225;6595745,2917825;6595745,2676525" o:connectangles="0,0,0,0,0,0,0,0,0,0,0,0,0,0,0,0,0,0,0,0,0,0,0,0,0,0,0,0,0,0,0"/>
                <w10:wrap anchorx="page" anchory="page"/>
              </v:shape>
            </w:pict>
          </mc:Fallback>
        </mc:AlternateContent>
      </w:r>
    </w:p>
    <w:sectPr w:rsidR="0045526F" w:rsidSect="00C86602">
      <w:pgSz w:w="11910" w:h="16840"/>
      <w:pgMar w:top="284" w:right="142" w:bottom="142" w:left="1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6F"/>
    <w:rsid w:val="002B307B"/>
    <w:rsid w:val="0045526F"/>
    <w:rsid w:val="005B0B3D"/>
    <w:rsid w:val="005F40FF"/>
    <w:rsid w:val="006524D8"/>
    <w:rsid w:val="00C86602"/>
    <w:rsid w:val="00F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58E6D-3CB3-4BAF-A3EC-1D771814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52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26F"/>
    <w:pPr>
      <w:spacing w:before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45526F"/>
  </w:style>
  <w:style w:type="paragraph" w:customStyle="1" w:styleId="TableParagraph">
    <w:name w:val="Table Paragraph"/>
    <w:basedOn w:val="a"/>
    <w:uiPriority w:val="1"/>
    <w:qFormat/>
    <w:rsid w:val="0045526F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9?hash=9ef735f3599756530661d0e7b191901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Federalnaya_obrazovatelnaya_programma_osnovnogo_obschego_obrazovaniya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download/1338?hash=934476d05520c7f50d580d606398eeb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soo.ru/Federalnaya_obrazovatelnaya_programma_nachalnogo_obschego_obrazovaniya.htm" TargetMode="External"/><Relationship Id="rId10" Type="http://schemas.openxmlformats.org/officeDocument/2006/relationships/hyperlink" Target="https://edsoo.ru/download/1337?hash=543e6585e12126686f0392f9fb770e7a" TargetMode="External"/><Relationship Id="rId4" Type="http://schemas.openxmlformats.org/officeDocument/2006/relationships/hyperlink" Target="https://edsoo.ru/Normativnie_dokumenti.htm" TargetMode="External"/><Relationship Id="rId9" Type="http://schemas.openxmlformats.org/officeDocument/2006/relationships/hyperlink" Target="https://edsoo.ru/Federalnaya_obrazovatelnaya_programma_srednego_obschego_obrazovaniy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matak-serv</cp:lastModifiedBy>
  <cp:revision>2</cp:revision>
  <cp:lastPrinted>2023-02-11T10:20:00Z</cp:lastPrinted>
  <dcterms:created xsi:type="dcterms:W3CDTF">2023-05-12T09:17:00Z</dcterms:created>
  <dcterms:modified xsi:type="dcterms:W3CDTF">2023-05-12T09:17:00Z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2023-02-11T00:00:00Z</vt:filetime>
  </property>
</Properties>
</file>